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A8" w:rsidRPr="000B68F7" w:rsidRDefault="00E772A8" w:rsidP="00D7323D">
      <w:pPr>
        <w:spacing w:line="4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323D" w:rsidRPr="00D7323D" w:rsidRDefault="001C3BA6" w:rsidP="00D7323D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C3BA6">
        <w:rPr>
          <w:rFonts w:ascii="Times New Roman" w:hAnsi="Times New Roman" w:cs="Times New Roman"/>
          <w:b/>
          <w:sz w:val="44"/>
          <w:szCs w:val="44"/>
        </w:rPr>
        <w:t>After-Sales Service Form</w:t>
      </w:r>
      <w:r w:rsidR="00E772A8">
        <w:rPr>
          <w:rFonts w:ascii="Times New Roman" w:hAnsi="Times New Roman" w:cs="Times New Roman"/>
          <w:b/>
          <w:sz w:val="44"/>
          <w:szCs w:val="44"/>
        </w:rPr>
        <w:t>（</w:t>
      </w:r>
      <w:r w:rsidR="00E772A8">
        <w:rPr>
          <w:rFonts w:ascii="Times New Roman" w:hAnsi="Times New Roman" w:cs="Times New Roman" w:hint="eastAsia"/>
          <w:b/>
          <w:sz w:val="44"/>
          <w:szCs w:val="44"/>
        </w:rPr>
        <w:t>I</w:t>
      </w:r>
      <w:r w:rsidR="00E772A8">
        <w:rPr>
          <w:rFonts w:ascii="Times New Roman" w:hAnsi="Times New Roman" w:cs="Times New Roman"/>
          <w:b/>
          <w:sz w:val="44"/>
          <w:szCs w:val="44"/>
        </w:rPr>
        <w:t>F</w:t>
      </w:r>
      <w:r w:rsidR="00E772A8">
        <w:rPr>
          <w:rFonts w:ascii="Times New Roman" w:hAnsi="Times New Roman" w:cs="Times New Roman" w:hint="eastAsia"/>
          <w:b/>
          <w:sz w:val="44"/>
          <w:szCs w:val="44"/>
        </w:rPr>
        <w:t>）</w:t>
      </w:r>
    </w:p>
    <w:p w:rsidR="009F128D" w:rsidRPr="009F128D" w:rsidRDefault="009F128D" w:rsidP="009F128D">
      <w:pPr>
        <w:spacing w:line="400" w:lineRule="exact"/>
        <w:rPr>
          <w:color w:val="FF0000"/>
          <w:sz w:val="16"/>
          <w:szCs w:val="16"/>
        </w:rPr>
      </w:pPr>
      <w:r w:rsidRPr="009F128D">
        <w:rPr>
          <w:color w:val="FF0000"/>
          <w:sz w:val="16"/>
          <w:szCs w:val="16"/>
        </w:rPr>
        <w:t xml:space="preserve">Thank you for taking the time to complete this form. </w:t>
      </w:r>
    </w:p>
    <w:p w:rsidR="009F128D" w:rsidRPr="009F128D" w:rsidRDefault="009F128D" w:rsidP="009F128D">
      <w:pPr>
        <w:spacing w:line="400" w:lineRule="exact"/>
        <w:rPr>
          <w:color w:val="FF0000"/>
          <w:sz w:val="16"/>
          <w:szCs w:val="16"/>
        </w:rPr>
      </w:pPr>
      <w:r w:rsidRPr="009F128D">
        <w:rPr>
          <w:color w:val="FF0000"/>
          <w:sz w:val="16"/>
          <w:szCs w:val="16"/>
        </w:rPr>
        <w:t>For troubleshooting purposes, please fill out all sections completely and provide the form in a timely manner.</w:t>
      </w:r>
    </w:p>
    <w:p w:rsidR="009C441A" w:rsidRDefault="009F128D" w:rsidP="009F128D">
      <w:pPr>
        <w:spacing w:line="400" w:lineRule="exact"/>
        <w:rPr>
          <w:color w:val="FF0000"/>
          <w:sz w:val="16"/>
          <w:szCs w:val="16"/>
        </w:rPr>
      </w:pPr>
      <w:r w:rsidRPr="009F128D">
        <w:rPr>
          <w:color w:val="FF0000"/>
          <w:sz w:val="16"/>
          <w:szCs w:val="16"/>
        </w:rPr>
        <w:t>After-sales service is guaranteed throughout the product's shelf life.</w:t>
      </w:r>
    </w:p>
    <w:p w:rsidR="009C441A" w:rsidRPr="009325D9" w:rsidRDefault="009C441A" w:rsidP="009C441A">
      <w:pPr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Contact Information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5245"/>
      </w:tblGrid>
      <w:tr w:rsidR="009C441A" w:rsidRPr="009325D9" w:rsidTr="00440C6B">
        <w:trPr>
          <w:trHeight w:val="454"/>
          <w:jc w:val="center"/>
        </w:trPr>
        <w:tc>
          <w:tcPr>
            <w:tcW w:w="4106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Customer Name</w:t>
            </w: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5245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Tel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  <w:tr w:rsidR="009C441A" w:rsidRPr="009325D9" w:rsidTr="00440C6B">
        <w:trPr>
          <w:trHeight w:val="454"/>
          <w:jc w:val="center"/>
        </w:trPr>
        <w:tc>
          <w:tcPr>
            <w:tcW w:w="4106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Company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  <w:tc>
          <w:tcPr>
            <w:tcW w:w="5245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Email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Order Details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245"/>
      </w:tblGrid>
      <w:tr w:rsidR="009C441A" w:rsidRPr="009325D9" w:rsidTr="00440C6B">
        <w:trPr>
          <w:trHeight w:hRule="exact" w:val="454"/>
          <w:jc w:val="center"/>
        </w:trPr>
        <w:tc>
          <w:tcPr>
            <w:tcW w:w="4106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Cat. No. 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245" w:type="dxa"/>
            <w:vAlign w:val="center"/>
          </w:tcPr>
          <w:p w:rsidR="009C441A" w:rsidRPr="009325D9" w:rsidRDefault="009C441A" w:rsidP="009C441A">
            <w:pPr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440C6B">
        <w:trPr>
          <w:trHeight w:hRule="exact" w:val="454"/>
          <w:jc w:val="center"/>
        </w:trPr>
        <w:tc>
          <w:tcPr>
            <w:tcW w:w="4106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O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rder date</w:t>
            </w:r>
            <w:r w:rsidRPr="009325D9">
              <w:rPr>
                <w:rFonts w:ascii="Calibri" w:hAnsi="Calibri" w:cs="Calibri"/>
                <w:kern w:val="0"/>
                <w:sz w:val="18"/>
                <w:szCs w:val="18"/>
              </w:rPr>
              <w:t>：</w:t>
            </w:r>
          </w:p>
        </w:tc>
        <w:tc>
          <w:tcPr>
            <w:tcW w:w="5245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D13399">
              <w:rPr>
                <w:rFonts w:ascii="Calibri" w:hAnsi="Calibri" w:cs="Calibri"/>
                <w:sz w:val="18"/>
                <w:szCs w:val="18"/>
              </w:rPr>
              <w:t>Category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440C6B">
        <w:trPr>
          <w:trHeight w:hRule="exact" w:val="454"/>
          <w:jc w:val="center"/>
        </w:trPr>
        <w:tc>
          <w:tcPr>
            <w:tcW w:w="4106" w:type="dxa"/>
            <w:vAlign w:val="center"/>
          </w:tcPr>
          <w:p w:rsidR="009C441A" w:rsidRPr="009325D9" w:rsidRDefault="009C441A" w:rsidP="009C441A">
            <w:pPr>
              <w:pStyle w:val="HTML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Date of </w:t>
            </w:r>
            <w:r w:rsidRPr="00D13399">
              <w:rPr>
                <w:rFonts w:ascii="Calibri" w:hAnsi="Calibri" w:cs="Calibri"/>
                <w:sz w:val="18"/>
                <w:szCs w:val="18"/>
              </w:rPr>
              <w:t>experimen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245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Date of feedback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 w:rsidRPr="009C441A">
        <w:rPr>
          <w:rFonts w:ascii="Calibri" w:hAnsi="Calibri" w:cs="Calibri"/>
          <w:b/>
          <w:bCs/>
          <w:szCs w:val="21"/>
        </w:rPr>
        <w:t>Sample</w:t>
      </w:r>
      <w:r w:rsidR="002629FD">
        <w:rPr>
          <w:rFonts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 w:hint="eastAsia"/>
          <w:b/>
          <w:bCs/>
          <w:szCs w:val="21"/>
        </w:rPr>
        <w:t>details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2"/>
        <w:gridCol w:w="5649"/>
      </w:tblGrid>
      <w:tr w:rsidR="009C441A" w:rsidRPr="009325D9" w:rsidTr="00732387">
        <w:trPr>
          <w:trHeight w:val="454"/>
          <w:jc w:val="center"/>
        </w:trPr>
        <w:tc>
          <w:tcPr>
            <w:tcW w:w="3702" w:type="dxa"/>
            <w:vAlign w:val="center"/>
          </w:tcPr>
          <w:p w:rsid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Species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649" w:type="dxa"/>
            <w:vAlign w:val="center"/>
          </w:tcPr>
          <w:p w:rsidR="009C441A" w:rsidRDefault="0001241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36874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Human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944069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Mouse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028149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R</w:t>
            </w:r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at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9C441A" w:rsidRPr="009325D9" w:rsidRDefault="0001241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003031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 (fill in specific species)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441A" w:rsidRPr="009325D9" w:rsidTr="00732387">
        <w:trPr>
          <w:trHeight w:val="454"/>
          <w:jc w:val="center"/>
        </w:trPr>
        <w:tc>
          <w:tcPr>
            <w:tcW w:w="3702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Cell or tissue)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649" w:type="dxa"/>
            <w:vAlign w:val="center"/>
          </w:tcPr>
          <w:p w:rsidR="009C441A" w:rsidRPr="00282C37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Specific cells or tissues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9C441A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C44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235928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282C37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9C441A" w:rsidRPr="009325D9" w:rsidTr="00732387">
        <w:trPr>
          <w:trHeight w:val="454"/>
          <w:jc w:val="center"/>
        </w:trPr>
        <w:tc>
          <w:tcPr>
            <w:tcW w:w="3702" w:type="dxa"/>
            <w:vAlign w:val="center"/>
          </w:tcPr>
          <w:p w:rsidR="009C441A" w:rsidRDefault="00282C3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82C37">
              <w:rPr>
                <w:rFonts w:ascii="Calibri" w:hAnsi="Calibri" w:cs="Calibri"/>
                <w:sz w:val="18"/>
                <w:szCs w:val="18"/>
              </w:rPr>
              <w:t>Number of samples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649" w:type="dxa"/>
            <w:vAlign w:val="center"/>
          </w:tcPr>
          <w:p w:rsidR="009C441A" w:rsidRPr="009C441A" w:rsidRDefault="009C441A" w:rsidP="00282C3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9C441A" w:rsidRPr="009325D9" w:rsidTr="00732387">
        <w:trPr>
          <w:trHeight w:val="454"/>
          <w:jc w:val="center"/>
        </w:trPr>
        <w:tc>
          <w:tcPr>
            <w:tcW w:w="3702" w:type="dxa"/>
            <w:vAlign w:val="center"/>
          </w:tcPr>
          <w:p w:rsidR="009C441A" w:rsidRP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Sample storage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649" w:type="dxa"/>
            <w:vAlign w:val="center"/>
          </w:tcPr>
          <w:p w:rsidR="009C441A" w:rsidRDefault="0001241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8278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9C441A">
              <w:rPr>
                <w:rFonts w:ascii="Calibri" w:hAnsi="Calibri" w:cs="Calibri"/>
                <w:sz w:val="18"/>
                <w:szCs w:val="18"/>
              </w:rPr>
              <w:t xml:space="preserve"> Fresh sample</w:t>
            </w:r>
            <w:r w:rsidR="009C441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54026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阿里巴巴普惠体 R" w:eastAsia="阿里巴巴普惠体 R" w:hAnsi="阿里巴巴普惠体 R" w:cs="阿里巴巴普惠体 R"/>
                <w:szCs w:val="21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130226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Time</w:t>
            </w:r>
            <w:r w:rsidR="009C441A" w:rsidRP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Experiment details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1"/>
        <w:gridCol w:w="24"/>
        <w:gridCol w:w="5806"/>
      </w:tblGrid>
      <w:tr w:rsidR="00943BD4" w:rsidRPr="009325D9" w:rsidTr="00732387">
        <w:trPr>
          <w:trHeight w:val="454"/>
          <w:jc w:val="center"/>
        </w:trPr>
        <w:tc>
          <w:tcPr>
            <w:tcW w:w="9351" w:type="dxa"/>
            <w:gridSpan w:val="3"/>
            <w:vAlign w:val="center"/>
          </w:tcPr>
          <w:p w:rsidR="00943BD4" w:rsidRDefault="00943BD4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Primary Antibody</w:t>
            </w:r>
          </w:p>
        </w:tc>
      </w:tr>
      <w:tr w:rsidR="009C441A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9C441A" w:rsidRDefault="002629FD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/>
                <w:sz w:val="18"/>
                <w:szCs w:val="18"/>
              </w:rPr>
              <w:t>Antibody storage conditions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9C441A" w:rsidRPr="00943BD4" w:rsidRDefault="00012417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-1327442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2-8℃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85299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-20℃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1482966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43BD4" w:rsidRPr="00DC7B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43BD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:rsidR="00282C37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282C37" w:rsidRPr="002629FD" w:rsidRDefault="00282C37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282C37">
              <w:rPr>
                <w:rFonts w:ascii="Calibri" w:hAnsi="Calibri" w:cs="Calibri"/>
                <w:sz w:val="18"/>
                <w:szCs w:val="18"/>
              </w:rPr>
              <w:t>ixation fluid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282C37" w:rsidRDefault="00012417" w:rsidP="00282C3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069874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Paraformaldehyde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46891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M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ethanol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34986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thanol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886993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A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cetone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139771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82C37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82C37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54773C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54773C" w:rsidRPr="002629FD" w:rsidRDefault="0054773C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282C37">
              <w:rPr>
                <w:rFonts w:ascii="Calibri" w:hAnsi="Calibri" w:cs="Calibri"/>
                <w:sz w:val="18"/>
                <w:szCs w:val="18"/>
              </w:rPr>
              <w:t>ixation fluid</w:t>
            </w:r>
            <w:r w:rsidRPr="0054773C">
              <w:rPr>
                <w:rFonts w:ascii="Calibri" w:hAnsi="Calibri" w:cs="Calibri"/>
                <w:sz w:val="18"/>
                <w:szCs w:val="18"/>
              </w:rPr>
              <w:t xml:space="preserve"> concentration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54773C" w:rsidRDefault="0001241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41808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1%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771169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4%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769382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4773C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54773C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4773C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54773C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54773C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54773C" w:rsidRPr="002629FD" w:rsidRDefault="0054773C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54773C">
              <w:rPr>
                <w:rFonts w:ascii="Calibri" w:hAnsi="Calibri" w:cs="Calibri"/>
                <w:sz w:val="18"/>
                <w:szCs w:val="18"/>
              </w:rPr>
              <w:t>Fixed temperature&amp;time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54773C" w:rsidRDefault="00012417" w:rsidP="0054773C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629703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4℃ 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317079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RT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435205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773C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54773C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      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</w:t>
            </w:r>
            <w:r w:rsidR="0054773C" w:rsidRPr="0054773C">
              <w:rPr>
                <w:rFonts w:ascii="微软雅黑" w:eastAsia="微软雅黑" w:hAnsi="微软雅黑" w:cs="Arial"/>
                <w:sz w:val="18"/>
                <w:szCs w:val="18"/>
              </w:rPr>
              <w:t>T</w:t>
            </w:r>
            <w:r w:rsidR="0054773C" w:rsidRPr="0054773C">
              <w:rPr>
                <w:rFonts w:ascii="Calibri" w:hAnsi="Calibri" w:cs="Calibri"/>
                <w:sz w:val="18"/>
                <w:szCs w:val="18"/>
              </w:rPr>
              <w:t>ime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0876F6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0876F6" w:rsidRPr="002629FD" w:rsidRDefault="00FD6467" w:rsidP="00FD646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FD6467">
              <w:rPr>
                <w:rFonts w:ascii="Calibri" w:hAnsi="Calibri" w:cs="Calibri"/>
                <w:sz w:val="18"/>
                <w:szCs w:val="18"/>
              </w:rPr>
              <w:t>hether Permeabilization</w:t>
            </w:r>
            <w:r w:rsidR="001E1C43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0876F6" w:rsidRDefault="0001241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816762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Ye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s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365765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o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1A6DC7" w:rsidRDefault="0005288C" w:rsidP="00A406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Permeabilization </w:t>
            </w:r>
            <w:r w:rsidR="00A40602" w:rsidRPr="00A40602">
              <w:rPr>
                <w:rFonts w:ascii="Calibri" w:hAnsi="Calibri" w:cs="Calibri"/>
                <w:sz w:val="18"/>
                <w:szCs w:val="18"/>
              </w:rPr>
              <w:t>liquid</w:t>
            </w:r>
            <w:r w:rsidR="00A40602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Pr="001A6DC7" w:rsidRDefault="00012417" w:rsidP="001E1C43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439913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Triton X-100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412733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Digitonin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728030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Saponin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r w:rsidR="001E1C43">
              <w:rPr>
                <w:rFonts w:ascii="Calibri" w:hAnsi="Calibri" w:cs="Calibri"/>
                <w:sz w:val="18"/>
                <w:szCs w:val="18"/>
              </w:rPr>
              <w:t>C</w:t>
            </w:r>
            <w:r w:rsidR="001E1C43" w:rsidRPr="0054773C">
              <w:rPr>
                <w:rFonts w:ascii="Calibri" w:hAnsi="Calibri" w:cs="Calibri"/>
                <w:sz w:val="18"/>
                <w:szCs w:val="18"/>
              </w:rPr>
              <w:t>oncentration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1E1C43" w:rsidRDefault="001E1C43" w:rsidP="001E1C43">
            <w:pPr>
              <w:autoSpaceDE w:val="0"/>
              <w:autoSpaceDN w:val="0"/>
              <w:adjustRightInd w:val="0"/>
              <w:jc w:val="left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Permeabilization temperature&amp;time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Pr="001E1C43" w:rsidRDefault="00012417" w:rsidP="001E1C43">
            <w:pPr>
              <w:autoSpaceDE w:val="0"/>
              <w:autoSpaceDN w:val="0"/>
              <w:adjustRightInd w:val="0"/>
              <w:jc w:val="left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2054450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4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2018756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R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1923863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Other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Time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F434CB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681682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ingredients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541028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Serum (</w:t>
            </w:r>
            <w:r w:rsidR="00307074" w:rsidRPr="00051ED6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r w:rsidR="00307074" w:rsidRPr="00051ED6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307074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307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="001E1C43" w:rsidRP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)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33676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BSA  </w:t>
            </w: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concentration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840924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286963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5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45595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F434CB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876B1F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condition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0458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91488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844593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7585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2h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616190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2629FD">
              <w:rPr>
                <w:rFonts w:ascii="微软雅黑" w:eastAsia="微软雅黑" w:hAnsi="微软雅黑" w:cs="Arial"/>
                <w:sz w:val="18"/>
                <w:szCs w:val="18"/>
              </w:rPr>
              <w:t>overnight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</w:p>
          <w:p w:rsidR="001E1C43" w:rsidRPr="00B479BE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24023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C5E8E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lastRenderedPageBreak/>
              <w:t>Primary</w:t>
            </w: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antibody </w:t>
            </w: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Dilution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P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96716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1:50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41047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1:100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477335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1:</w:t>
            </w:r>
            <w:r w:rsid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2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00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1147893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Others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</w:t>
            </w:r>
          </w:p>
        </w:tc>
      </w:tr>
      <w:tr w:rsidR="001E1C43" w:rsidRPr="009325D9" w:rsidTr="00732387">
        <w:trPr>
          <w:trHeight w:val="454"/>
          <w:jc w:val="center"/>
        </w:trPr>
        <w:tc>
          <w:tcPr>
            <w:tcW w:w="3545" w:type="dxa"/>
            <w:gridSpan w:val="2"/>
            <w:vAlign w:val="center"/>
          </w:tcPr>
          <w:p w:rsidR="001E1C43" w:rsidRP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Incubation conditions and time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806" w:type="dxa"/>
            <w:vAlign w:val="center"/>
          </w:tcPr>
          <w:p w:rsid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636335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3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7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56962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4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 Time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329844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1h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205532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2h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189491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overnight</w:t>
            </w:r>
          </w:p>
          <w:p w:rsidR="001E1C43" w:rsidRP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129043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Others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9351" w:type="dxa"/>
            <w:gridSpan w:val="3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Secondary Antibody</w:t>
            </w:r>
            <w:r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3521" w:type="dxa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r w:rsidRPr="00651DC2">
              <w:rPr>
                <w:rFonts w:ascii="Calibri" w:hAnsi="Calibri" w:cs="Calibri" w:hint="eastAsia"/>
                <w:sz w:val="18"/>
                <w:szCs w:val="18"/>
              </w:rPr>
              <w:t>Brand</w:t>
            </w:r>
            <w:r>
              <w:rPr>
                <w:rFonts w:ascii="Calibri" w:hAnsi="Calibri" w:cs="Calibri" w:hint="eastAsia"/>
                <w:sz w:val="18"/>
                <w:szCs w:val="18"/>
              </w:rPr>
              <w:t>&amp;</w:t>
            </w:r>
            <w:r w:rsidRPr="00651DC2">
              <w:rPr>
                <w:rFonts w:ascii="Calibri" w:hAnsi="Calibri" w:cs="Calibri" w:hint="eastAsia"/>
                <w:sz w:val="18"/>
                <w:szCs w:val="18"/>
              </w:rPr>
              <w:t>Cat. No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30" w:type="dxa"/>
            <w:gridSpan w:val="2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3521" w:type="dxa"/>
            <w:vAlign w:val="center"/>
          </w:tcPr>
          <w:p w:rsidR="001E1C43" w:rsidRPr="00651DC2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30" w:type="dxa"/>
            <w:gridSpan w:val="2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3521" w:type="dxa"/>
            <w:vAlign w:val="center"/>
          </w:tcPr>
          <w:p w:rsidR="001E1C43" w:rsidRPr="00651DC2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Dilution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5830" w:type="dxa"/>
            <w:gridSpan w:val="2"/>
            <w:vAlign w:val="center"/>
          </w:tcPr>
          <w:p w:rsidR="001E1C43" w:rsidRPr="009325D9" w:rsidRDefault="00012417" w:rsidP="00774195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01458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</w:t>
            </w:r>
            <w:r w:rsidR="0077419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100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37433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</w:t>
            </w:r>
            <w:r w:rsidR="0077419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200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42341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3521" w:type="dxa"/>
            <w:vAlign w:val="center"/>
          </w:tcPr>
          <w:p w:rsidR="001E1C43" w:rsidRPr="009C441A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 w:hint="eastAsia"/>
                <w:sz w:val="18"/>
                <w:szCs w:val="18"/>
              </w:rPr>
              <w:t>Incubation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5830" w:type="dxa"/>
            <w:gridSpan w:val="2"/>
            <w:vAlign w:val="center"/>
          </w:tcPr>
          <w:p w:rsidR="001E1C43" w:rsidRDefault="00012417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384307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13917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62334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8413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123150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2h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0365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74195">
              <w:rPr>
                <w:rFonts w:ascii="微软雅黑" w:eastAsia="微软雅黑" w:hAnsi="微软雅黑" w:cs="Arial"/>
                <w:sz w:val="18"/>
                <w:szCs w:val="18"/>
              </w:rPr>
              <w:t>overnigh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2279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9351" w:type="dxa"/>
            <w:gridSpan w:val="3"/>
            <w:vAlign w:val="center"/>
          </w:tcPr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 w:hint="eastAsia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your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inquiry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1C43" w:rsidRPr="009325D9" w:rsidTr="00732387">
        <w:trPr>
          <w:trHeight w:val="449"/>
          <w:jc w:val="center"/>
        </w:trPr>
        <w:tc>
          <w:tcPr>
            <w:tcW w:w="9351" w:type="dxa"/>
            <w:gridSpan w:val="3"/>
            <w:vAlign w:val="center"/>
          </w:tcPr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B93A02">
              <w:rPr>
                <w:rFonts w:ascii="Calibri" w:hAnsi="Calibri" w:cs="Calibri"/>
                <w:sz w:val="18"/>
                <w:szCs w:val="18"/>
              </w:rPr>
              <w:t xml:space="preserve">Experimental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esults and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roblem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B93A02">
              <w:rPr>
                <w:rFonts w:ascii="Calibri" w:hAnsi="Calibri" w:cs="Calibri"/>
                <w:sz w:val="18"/>
                <w:szCs w:val="18"/>
              </w:rPr>
              <w:t>eedback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  <w:p w:rsidR="001E1C43" w:rsidRDefault="0077419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1E1C43">
              <w:rPr>
                <w:rFonts w:ascii="Calibri" w:hAnsi="Calibri" w:cs="Calibri"/>
                <w:sz w:val="18"/>
                <w:szCs w:val="18"/>
              </w:rPr>
              <w:t>.</w:t>
            </w:r>
            <w:r w:rsidR="001E1C43">
              <w:t xml:space="preserve"> </w:t>
            </w:r>
            <w:r w:rsidR="001E1C43" w:rsidRPr="009F54A9">
              <w:rPr>
                <w:rFonts w:ascii="Calibri" w:hAnsi="Calibri" w:cs="Calibri"/>
                <w:sz w:val="18"/>
                <w:szCs w:val="18"/>
              </w:rPr>
              <w:t>Is there a positive control? What was the result? If there is no positive control, what method do you have to prove the validity of your material (evidence of target protein expression)?</w:t>
            </w: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1E1C43" w:rsidRDefault="0077419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774195">
              <w:rPr>
                <w:rFonts w:ascii="Calibri" w:hAnsi="Calibri" w:cs="Calibri"/>
                <w:sz w:val="18"/>
                <w:szCs w:val="18"/>
              </w:rPr>
              <w:t xml:space="preserve"> What was the result of the experiment? Whether repeated the experiment? If possible, please attach the original picture! (or in the form of an attachment)</w:t>
            </w: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1E1C43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t xml:space="preserve"> </w:t>
            </w:r>
            <w:r w:rsidRPr="00CF22E8">
              <w:rPr>
                <w:rFonts w:ascii="Calibri" w:hAnsi="Calibri" w:cs="Calibri"/>
                <w:sz w:val="18"/>
                <w:szCs w:val="18"/>
              </w:rPr>
              <w:t xml:space="preserve">Have you used other products with the same index? If yes, please provide the brand, product number and experimental results. Thank you! </w:t>
            </w:r>
          </w:p>
          <w:p w:rsidR="001E1C43" w:rsidRPr="00B93A02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7485E" w:rsidRPr="00B93A02" w:rsidRDefault="00A7485E"/>
    <w:sectPr w:rsidR="00A7485E" w:rsidRPr="00B93A02" w:rsidSect="005C5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17" w:rsidRDefault="00012417" w:rsidP="00E47EB3">
      <w:r>
        <w:separator/>
      </w:r>
    </w:p>
  </w:endnote>
  <w:endnote w:type="continuationSeparator" w:id="0">
    <w:p w:rsidR="00012417" w:rsidRDefault="00012417" w:rsidP="00E4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R">
    <w:altName w:val="宋体"/>
    <w:charset w:val="86"/>
    <w:family w:val="roman"/>
    <w:pitch w:val="default"/>
    <w:sig w:usb0="00000000" w:usb1="00000000" w:usb2="0000001E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F7" w:rsidRDefault="000B68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D7323D" w:rsidRPr="00D7323D" w:rsidRDefault="005C5E8E">
    <w:pPr>
      <w:pStyle w:val="a6"/>
    </w:pPr>
    <w:r w:rsidRPr="005C5E8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4FF44" wp14:editId="4521A3F4">
              <wp:simplePos x="0" y="0"/>
              <wp:positionH relativeFrom="column">
                <wp:posOffset>-49696</wp:posOffset>
              </wp:positionH>
              <wp:positionV relativeFrom="paragraph">
                <wp:posOffset>72280</wp:posOffset>
              </wp:positionV>
              <wp:extent cx="6162261" cy="0"/>
              <wp:effectExtent l="0" t="0" r="2921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261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256C6"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5.7pt" to="481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A22AEAANsDAAAOAAAAZHJzL2Uyb0RvYy54bWysU72O1DAQ7pF4B8s96yTFgqLNXnEnaBCs&#10;+Ot9znhjyX+yzSb7ErwAEh1UlPS8DXePwdjZDSdASCCake2Z+eb7Zsabi8locoAQlbMdrVcVJWCF&#10;65Xdd/T1q8cPHlESE7c9185CR48Q6cX2/r3N6Fto3OB0D4EgiI3t6Ds6pORbxqIYwPC4ch4sOqUL&#10;hie8hj3rAx8R3WjWVNWajS70PjgBMeLr1eyk24IvJYj0XMoIieiOIrdUbCj2Olu23fB2H7gflDjR&#10;4P/AwnBlsegCdcUTJ2+D+gXKKBFcdDKthDPMSakEFA2opq5+UvNy4B6KFmxO9Eub4v+DFc8Ou0BU&#10;39GGEssNjujm/Zdv7z7efv2A9ubzJ9LkJo0+thh7aXfhdIt+F7LiSQZDpFb+Dc6/9ABVkam0+Li0&#10;GKZEBD6u63XTrGtKxNnHZogM5UNMT8AZkg8d1cpm9bzlh6cxYVkMPYfkZ23JiDWbh1WZI8scZ1bl&#10;lI4a5rAXIFEiVp/5leWCSx3IgeNacCHApjqrxALaYnROk0rrJbEqPP6YeIrPqVAW72+Sl4xS2dm0&#10;JBtlXfhd9TSdKcs5Hunf0Z2P164/lnkVB25QUXja9ryid+8l/cef3H4HAAD//wMAUEsDBBQABgAI&#10;AAAAIQDYEv9s3wAAAAgBAAAPAAAAZHJzL2Rvd25yZXYueG1sTI/NTsMwEITvSLyDtUjcWqcFBRri&#10;VCUIIQQS6t+BmxMvSUS8jmy3DW/PIg5wnJnVzLf5crS9OKIPnSMFs2kCAql2pqNGwW77OLkFEaIm&#10;o3tHqOALAyyL87NcZ8adaI3HTWwEl1DItII2xiGTMtQtWh2mbkDi7MN5qyNL30jj9YnLbS/nSZJK&#10;qzvihVYPWLZYf24OVsHD+8tbVT6/rq78dnG/Lp+6/ehLpS4vxtUdiIhj/DuGH3xGh4KZKncgE0Sv&#10;YHLD5JH92TUIzhfpPAVR/RqyyOX/B4pvAAAA//8DAFBLAQItABQABgAIAAAAIQC2gziS/gAAAOEB&#10;AAATAAAAAAAAAAAAAAAAAAAAAABbQ29udGVudF9UeXBlc10ueG1sUEsBAi0AFAAGAAgAAAAhADj9&#10;If/WAAAAlAEAAAsAAAAAAAAAAAAAAAAALwEAAF9yZWxzLy5yZWxzUEsBAi0AFAAGAAgAAAAhADcw&#10;oDbYAQAA2wMAAA4AAAAAAAAAAAAAAAAALgIAAGRycy9lMm9Eb2MueG1sUEsBAi0AFAAGAAgAAAAh&#10;ANgS/2zfAAAACAEAAA8AAAAAAAAAAAAAAAAAMgQAAGRycy9kb3ducmV2LnhtbFBLBQYAAAAABAAE&#10;APMAAAA+BQAAAAA=&#10;" strokecolor="#5b9bd5 [3204]" strokeweight="1pt">
              <v:stroke joinstyle="miter"/>
            </v:line>
          </w:pict>
        </mc:Fallback>
      </mc:AlternateContent>
    </w:r>
    <w:r w:rsidRPr="005C5E8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BF688E" wp14:editId="051B11D1">
              <wp:simplePos x="0" y="0"/>
              <wp:positionH relativeFrom="margin">
                <wp:posOffset>-49696</wp:posOffset>
              </wp:positionH>
              <wp:positionV relativeFrom="page">
                <wp:posOffset>9764202</wp:posOffset>
              </wp:positionV>
              <wp:extent cx="6225872" cy="636104"/>
              <wp:effectExtent l="0" t="0" r="3810" b="1206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872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5E8E" w:rsidRPr="002D5690" w:rsidRDefault="005C5E8E" w:rsidP="005C5E8E">
                          <w:pPr>
                            <w:spacing w:beforeLines="50" w:before="120"/>
                            <w:ind w:firstLineChars="100" w:firstLine="221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</w:pPr>
                          <w:r w:rsidRPr="002D5690"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  <w:t>For Research Use Only</w:t>
                          </w:r>
                        </w:p>
                        <w:p w:rsidR="005C5E8E" w:rsidRPr="0051696D" w:rsidRDefault="005C5E8E" w:rsidP="005C5E8E">
                          <w:pPr>
                            <w:spacing w:beforeLines="50" w:before="120"/>
                            <w:ind w:firstLineChars="100" w:firstLine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Toll-free: 1-888-852-8623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 1-832-243-6086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Fax: 1-832-243-6017</w:t>
                          </w:r>
                        </w:p>
                        <w:p w:rsidR="005C5E8E" w:rsidRPr="00A87CFC" w:rsidRDefault="005C5E8E" w:rsidP="005C5E8E">
                          <w:pPr>
                            <w:ind w:firstLineChars="100" w:firstLine="180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 </w:t>
                          </w:r>
                          <w:hyperlink r:id="rId1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www.elabscience.com</w:t>
                            </w:r>
                          </w:hyperlink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 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Email: </w:t>
                          </w:r>
                          <w:hyperlink r:id="rId2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techsupport@elabscience.com</w:t>
                            </w:r>
                          </w:hyperlink>
                        </w:p>
                        <w:p w:rsidR="005C5E8E" w:rsidRDefault="005C5E8E" w:rsidP="005C5E8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F688E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-3.9pt;margin-top:768.85pt;width:490.25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k0vQEAAE4DAAAOAAAAZHJzL2Uyb0RvYy54bWysU82O0zAQviPtO1i+b51moayipivQahES&#10;AqSFB3Adu7Fke7y226QvAG/AiQt3nqvPsWO36fJzQ1ycyczkm+/7xlnejNaQnQxRg2vpfFZRIp2A&#10;TrtNSz9/uru8piQm7jpuwMmW7mWkN6uLZ8vBN7KGHkwnA0EQF5vBt7RPyTeMRdFLy+MMvHRYVBAs&#10;T/gaNqwLfEB0a1hdVQs2QOh8ACFjxOztsUhXBV8pKdIHpaJMxLQUuaVyhnKu88lWS95sAve9Fica&#10;/B9YWK4dDj1D3fLEyTbov6CsFgEiqDQTYBkopYUsGlDNvPpDzX3PvSxa0JzozzbF/wcr3u8+BqI7&#10;3F1NieMWd3T49vXw/efhxxeCOTRo8LHBvnuPnWl8DSM2T/mIyax7VMHmJyoiWEer92d75ZiIwOSi&#10;rl9cv8QxAmuLq8W8ep5h2NPXPsT0RoIlOWhpwPUVV/nuXUzH1qklD3Nwp40pKzTutwRi5gzL1I8U&#10;c5TG9XjSs4Zuj3IG3HxL48OWB0mJeevQ2nxNpiBMwXoKtj7oTY/k5oWZg1fbBEoXdnnGEfg0GpdW&#10;9J0uWL4Vv76XrqffYPUIAAD//wMAUEsDBBQABgAIAAAAIQCvROtx4QAAAAwBAAAPAAAAZHJzL2Rv&#10;d25yZXYueG1sTI/BTsMwEETvSPyDtUjcWodWxCSNU1UITkiINBx6dGI3sRqvQ+y24e9ZTnDbnRnN&#10;vi22sxvYxUzBepTwsEyAGWy9tthJ+KxfF0/AQlSo1eDRSPg2Abbl7U2hcu2vWJnLPnaMSjDkSkIf&#10;45hzHtreOBWWfjRI3tFPTkVap47rSV2p3A18lSQpd8oiXejVaJ570572Zydhd8DqxX69Nx/VsbJ1&#10;nSX4lp6kvL+bdxtg0czxLwy/+IQOJTE1/ow6sEHCQhB5JP1xLQQwSmRiRUNDUroWGfCy4P+fKH8A&#10;AAD//wMAUEsBAi0AFAAGAAgAAAAhALaDOJL+AAAA4QEAABMAAAAAAAAAAAAAAAAAAAAAAFtDb250&#10;ZW50X1R5cGVzXS54bWxQSwECLQAUAAYACAAAACEAOP0h/9YAAACUAQAACwAAAAAAAAAAAAAAAAAv&#10;AQAAX3JlbHMvLnJlbHNQSwECLQAUAAYACAAAACEA+4v5NL0BAABOAwAADgAAAAAAAAAAAAAAAAAu&#10;AgAAZHJzL2Uyb0RvYy54bWxQSwECLQAUAAYACAAAACEAr0TrceEAAAAMAQAADwAAAAAAAAAAAAAA&#10;AAAXBAAAZHJzL2Rvd25yZXYueG1sUEsFBgAAAAAEAAQA8wAAACUFAAAAAA==&#10;" filled="f" stroked="f">
              <v:textbox inset="0,0,0,0">
                <w:txbxContent>
                  <w:p w:rsidR="005C5E8E" w:rsidRPr="002D5690" w:rsidRDefault="005C5E8E" w:rsidP="005C5E8E">
                    <w:pPr>
                      <w:spacing w:beforeLines="50" w:before="120"/>
                      <w:ind w:firstLineChars="100" w:firstLine="221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2D5690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t>For Research Use Only</w:t>
                    </w:r>
                  </w:p>
                  <w:p w:rsidR="005C5E8E" w:rsidRPr="0051696D" w:rsidRDefault="005C5E8E" w:rsidP="005C5E8E">
                    <w:pPr>
                      <w:spacing w:beforeLines="50" w:before="120"/>
                      <w:ind w:firstLineChars="100" w:firstLine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Toll-free: 1-888-852-8623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Tel: 1-832-243-6086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Fax: 1-832-243-6017</w:t>
                    </w:r>
                  </w:p>
                  <w:p w:rsidR="005C5E8E" w:rsidRPr="00A87CFC" w:rsidRDefault="005C5E8E" w:rsidP="005C5E8E">
                    <w:pPr>
                      <w:ind w:firstLineChars="100" w:firstLine="180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Web: </w:t>
                    </w:r>
                    <w:hyperlink r:id="rId3" w:history="1">
                      <w:r w:rsidRPr="0051696D">
                        <w:rPr>
                          <w:rStyle w:val="a8"/>
                          <w:rFonts w:ascii="Arial" w:hAnsi="Arial" w:cs="Arial"/>
                          <w:sz w:val="18"/>
                          <w:szCs w:val="18"/>
                        </w:rPr>
                        <w:t>www.elabscience.com</w:t>
                      </w:r>
                    </w:hyperlink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 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Email: </w:t>
                    </w:r>
                    <w:hyperlink r:id="rId4" w:history="1">
                      <w:r w:rsidRPr="0051696D">
                        <w:rPr>
                          <w:rStyle w:val="a8"/>
                          <w:rFonts w:ascii="Arial" w:hAnsi="Arial" w:cs="Arial"/>
                          <w:sz w:val="18"/>
                          <w:szCs w:val="18"/>
                        </w:rPr>
                        <w:t>techsupport@elabscience.com</w:t>
                      </w:r>
                    </w:hyperlink>
                  </w:p>
                  <w:p w:rsidR="005C5E8E" w:rsidRDefault="005C5E8E" w:rsidP="005C5E8E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F7" w:rsidRDefault="000B6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17" w:rsidRDefault="00012417" w:rsidP="00E47EB3">
      <w:r>
        <w:separator/>
      </w:r>
    </w:p>
  </w:footnote>
  <w:footnote w:type="continuationSeparator" w:id="0">
    <w:p w:rsidR="00012417" w:rsidRDefault="00012417" w:rsidP="00E4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F7" w:rsidRDefault="000B68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3D" w:rsidRDefault="005C5E8E" w:rsidP="00DC27B1">
    <w:r>
      <w:rPr>
        <w:rFonts w:hint="eastAsia"/>
        <w:noProof/>
      </w:rPr>
      <w:drawing>
        <wp:anchor distT="0" distB="0" distL="114935" distR="114935" simplePos="0" relativeHeight="251659264" behindDoc="0" locked="0" layoutInCell="1" allowOverlap="1" wp14:anchorId="2D55A546" wp14:editId="49B239E2">
          <wp:simplePos x="0" y="0"/>
          <wp:positionH relativeFrom="margin">
            <wp:posOffset>13914</wp:posOffset>
          </wp:positionH>
          <wp:positionV relativeFrom="paragraph">
            <wp:posOffset>-293895</wp:posOffset>
          </wp:positionV>
          <wp:extent cx="6098429" cy="703286"/>
          <wp:effectExtent l="0" t="0" r="0" b="190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14" cy="71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F7" w:rsidRDefault="000B6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74C02D9"/>
    <w:multiLevelType w:val="hybridMultilevel"/>
    <w:tmpl w:val="D55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A"/>
    <w:rsid w:val="00012417"/>
    <w:rsid w:val="0005288C"/>
    <w:rsid w:val="000876F6"/>
    <w:rsid w:val="000B5C86"/>
    <w:rsid w:val="000B68F7"/>
    <w:rsid w:val="001C3BA6"/>
    <w:rsid w:val="001E1C43"/>
    <w:rsid w:val="002629FD"/>
    <w:rsid w:val="00282C37"/>
    <w:rsid w:val="002C27B6"/>
    <w:rsid w:val="00307074"/>
    <w:rsid w:val="00336C0E"/>
    <w:rsid w:val="00440C6B"/>
    <w:rsid w:val="0049537F"/>
    <w:rsid w:val="004D77A7"/>
    <w:rsid w:val="0054773C"/>
    <w:rsid w:val="0059051C"/>
    <w:rsid w:val="005C5E8E"/>
    <w:rsid w:val="005F2809"/>
    <w:rsid w:val="00613977"/>
    <w:rsid w:val="00625167"/>
    <w:rsid w:val="00681682"/>
    <w:rsid w:val="00732387"/>
    <w:rsid w:val="00774195"/>
    <w:rsid w:val="00943BD4"/>
    <w:rsid w:val="009C441A"/>
    <w:rsid w:val="009F128D"/>
    <w:rsid w:val="009F54A9"/>
    <w:rsid w:val="00A40602"/>
    <w:rsid w:val="00A7485E"/>
    <w:rsid w:val="00B479BE"/>
    <w:rsid w:val="00B93A02"/>
    <w:rsid w:val="00C45467"/>
    <w:rsid w:val="00CD7FE9"/>
    <w:rsid w:val="00CF22E8"/>
    <w:rsid w:val="00D7323D"/>
    <w:rsid w:val="00DC27B1"/>
    <w:rsid w:val="00E47EB3"/>
    <w:rsid w:val="00E772A8"/>
    <w:rsid w:val="00EC1DBB"/>
    <w:rsid w:val="00F20303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6EA15-06EC-491D-BD18-8476B6F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4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41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41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C4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C44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4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EB3"/>
    <w:rPr>
      <w:sz w:val="18"/>
      <w:szCs w:val="18"/>
    </w:rPr>
  </w:style>
  <w:style w:type="character" w:styleId="a7">
    <w:name w:val="Hyperlink"/>
    <w:qFormat/>
    <w:rsid w:val="00D7323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D73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44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81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7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0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133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36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51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0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51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55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-cella.com" TargetMode="External"/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Relationship Id="rId4" Type="http://schemas.openxmlformats.org/officeDocument/2006/relationships/hyperlink" Target="mailto:techsupport@elabscie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361</Words>
  <Characters>2062</Characters>
  <Application>Microsoft Office Word</Application>
  <DocSecurity>0</DocSecurity>
  <Lines>17</Lines>
  <Paragraphs>4</Paragraphs>
  <ScaleCrop>false</ScaleCrop>
  <Company>P R C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2022-11-04T00:51:00Z</dcterms:created>
  <dcterms:modified xsi:type="dcterms:W3CDTF">2024-08-08T01:20:00Z</dcterms:modified>
</cp:coreProperties>
</file>